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bookmarkStart w:id="0" w:name="bookmark1"/>
      <w:r>
        <w:t>ОТЧЕТ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r>
        <w:t>по исполнению</w:t>
      </w:r>
      <w:r w:rsidRPr="00B050E1">
        <w:t xml:space="preserve"> Комплексного плана противодействия и</w:t>
      </w:r>
      <w:r w:rsidR="00AB0B33">
        <w:t>деологии терроризма в РФ на 2019</w:t>
      </w:r>
      <w:r w:rsidRPr="00B050E1">
        <w:t xml:space="preserve"> </w:t>
      </w:r>
      <w:r>
        <w:t>–</w:t>
      </w:r>
      <w:r w:rsidRPr="00B050E1">
        <w:t xml:space="preserve"> 20</w:t>
      </w:r>
      <w:r w:rsidR="00AB0B33">
        <w:t>23</w:t>
      </w:r>
      <w:r w:rsidRPr="00B050E1">
        <w:t xml:space="preserve"> годы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  <w:r w:rsidRPr="00B050E1">
        <w:t xml:space="preserve">в </w:t>
      </w:r>
      <w:bookmarkEnd w:id="0"/>
      <w:r>
        <w:t>Мартыновск</w:t>
      </w:r>
      <w:r w:rsidR="00850020">
        <w:t>ом</w:t>
      </w:r>
      <w:r>
        <w:t xml:space="preserve"> </w:t>
      </w:r>
      <w:r w:rsidRPr="006C233E">
        <w:t>район</w:t>
      </w:r>
      <w:r w:rsidR="00850020">
        <w:t>е</w:t>
      </w:r>
      <w:r w:rsidRPr="006C233E">
        <w:t xml:space="preserve"> за</w:t>
      </w:r>
      <w:r w:rsidR="0093113D">
        <w:t xml:space="preserve"> 9 месяцев</w:t>
      </w:r>
      <w:r w:rsidR="008863FC" w:rsidRPr="006C233E">
        <w:t xml:space="preserve"> </w:t>
      </w:r>
      <w:r w:rsidR="00AB0B33" w:rsidRPr="006C233E">
        <w:t>2019</w:t>
      </w:r>
      <w:r w:rsidRPr="006C233E">
        <w:t xml:space="preserve"> год</w:t>
      </w:r>
      <w:r w:rsidR="00AB0B33" w:rsidRPr="006C233E">
        <w:t>а</w:t>
      </w:r>
    </w:p>
    <w:p w:rsidR="00FC7BF0" w:rsidRDefault="00FC7BF0" w:rsidP="00FC7BF0">
      <w:pPr>
        <w:pStyle w:val="10"/>
        <w:keepNext/>
        <w:keepLines/>
        <w:shd w:val="clear" w:color="auto" w:fill="auto"/>
        <w:spacing w:line="240" w:lineRule="auto"/>
        <w:jc w:val="center"/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5387"/>
        <w:gridCol w:w="4819"/>
        <w:gridCol w:w="4536"/>
      </w:tblGrid>
      <w:tr w:rsidR="00FC7BF0" w:rsidRPr="00B050E1" w:rsidTr="0081577F">
        <w:trPr>
          <w:trHeight w:hRule="exact" w:val="10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"/>
              </w:rPr>
              <w:t>№</w:t>
            </w:r>
          </w:p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proofErr w:type="gramStart"/>
            <w:r w:rsidRPr="00B050E1">
              <w:rPr>
                <w:rStyle w:val="11pt"/>
              </w:rPr>
              <w:t>п</w:t>
            </w:r>
            <w:proofErr w:type="gramEnd"/>
            <w:r w:rsidRPr="00B050E1">
              <w:rPr>
                <w:rStyle w:val="11pt"/>
              </w:rPr>
              <w:t>/п</w:t>
            </w:r>
          </w:p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pt"/>
              </w:rPr>
              <w:t xml:space="preserve">Наименование мероприятий Плана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FC7BF0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 w:rsidRPr="00B050E1">
              <w:rPr>
                <w:rStyle w:val="11pt"/>
              </w:rPr>
              <w:t>Мероприятия, запланированные по исполнению пунктов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BF0" w:rsidRPr="00B050E1" w:rsidRDefault="0093113D" w:rsidP="0081577F">
            <w:pPr>
              <w:pStyle w:val="2"/>
              <w:shd w:val="clear" w:color="auto" w:fill="auto"/>
              <w:spacing w:before="0" w:line="240" w:lineRule="auto"/>
              <w:jc w:val="center"/>
            </w:pPr>
            <w:r>
              <w:rPr>
                <w:rStyle w:val="11pt"/>
              </w:rPr>
              <w:t>Исполнение</w:t>
            </w:r>
          </w:p>
        </w:tc>
      </w:tr>
      <w:tr w:rsidR="00B00477" w:rsidRPr="00AB0B33" w:rsidTr="0081577F">
        <w:trPr>
          <w:trHeight w:hRule="exact" w:val="26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0477" w:rsidRPr="00D070AA" w:rsidRDefault="00B00477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477" w:rsidRPr="004558D0" w:rsidRDefault="00B00477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Реализации социально-экономических мер, предусмотренных законодательством Российской Федерации, в отношении лиц, отбывших наказание за совершение преступлений террористического характера, направленных </w:t>
            </w:r>
            <w:proofErr w:type="gramStart"/>
            <w:r w:rsidRPr="004558D0">
              <w:rPr>
                <w:sz w:val="20"/>
                <w:szCs w:val="20"/>
              </w:rPr>
              <w:t>на</w:t>
            </w:r>
            <w:proofErr w:type="gramEnd"/>
            <w:r w:rsidRPr="004558D0">
              <w:rPr>
                <w:sz w:val="20"/>
                <w:szCs w:val="20"/>
              </w:rPr>
              <w:t xml:space="preserve"> </w:t>
            </w:r>
            <w:proofErr w:type="gramStart"/>
            <w:r w:rsidRPr="004558D0">
              <w:rPr>
                <w:sz w:val="20"/>
                <w:szCs w:val="20"/>
              </w:rPr>
              <w:t>их</w:t>
            </w:r>
            <w:proofErr w:type="gramEnd"/>
            <w:r w:rsidRPr="004558D0">
              <w:rPr>
                <w:sz w:val="20"/>
                <w:szCs w:val="20"/>
              </w:rPr>
              <w:t xml:space="preserve"> </w:t>
            </w:r>
            <w:proofErr w:type="spellStart"/>
            <w:r w:rsidRPr="004558D0">
              <w:rPr>
                <w:sz w:val="20"/>
                <w:szCs w:val="20"/>
              </w:rPr>
              <w:t>ресоциализацию</w:t>
            </w:r>
            <w:proofErr w:type="spellEnd"/>
            <w:r w:rsidRPr="004558D0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477" w:rsidRPr="002D4B41" w:rsidRDefault="00B00477" w:rsidP="00F678E2">
            <w:pPr>
              <w:pStyle w:val="2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proofErr w:type="gramStart"/>
            <w:r w:rsidRPr="002D4B41">
              <w:rPr>
                <w:rStyle w:val="11"/>
                <w:sz w:val="18"/>
                <w:szCs w:val="18"/>
              </w:rPr>
              <w:t xml:space="preserve">Проведение индивидуальной, адресной работы с выделенной категорией лиц, с родственной базой </w:t>
            </w:r>
            <w:proofErr w:type="spellStart"/>
            <w:r w:rsidRPr="002D4B41">
              <w:rPr>
                <w:rStyle w:val="11"/>
                <w:sz w:val="18"/>
                <w:szCs w:val="18"/>
              </w:rPr>
              <w:t>подучетных</w:t>
            </w:r>
            <w:proofErr w:type="spellEnd"/>
            <w:r w:rsidRPr="002D4B41">
              <w:rPr>
                <w:rStyle w:val="11"/>
                <w:sz w:val="18"/>
                <w:szCs w:val="18"/>
              </w:rPr>
              <w:t>, организация  и размещение публичных выступлений в  районной СМИ близких родственников лиц, отказавшихся от данной деятельности, руководителей администрации района, правоохранительных органов, религиозных деятелей, публикаций и специальных репортажей, направленных на склонение и добровольный отказ от противоправных деяний, а также запись и транслирование виде обращений лиц, отказавшихся от террористической деятельности, с</w:t>
            </w:r>
            <w:proofErr w:type="gramEnd"/>
            <w:r w:rsidRPr="002D4B41">
              <w:rPr>
                <w:rStyle w:val="11"/>
                <w:sz w:val="18"/>
                <w:szCs w:val="18"/>
              </w:rPr>
              <w:t xml:space="preserve"> призывом отказаться от осуществления противоправной деятельности и вернуться к нормальной жизни.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477" w:rsidRPr="004558D0" w:rsidRDefault="00B00477" w:rsidP="008157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 лиц</w:t>
            </w:r>
            <w:r w:rsidR="00F12E41" w:rsidRPr="004558D0">
              <w:rPr>
                <w:rFonts w:ascii="Times New Roman" w:hAnsi="Times New Roman" w:cs="Times New Roman"/>
                <w:sz w:val="20"/>
                <w:szCs w:val="20"/>
              </w:rPr>
              <w:t xml:space="preserve"> отбывших наказание за совершение преступлений террористического характера нет.</w:t>
            </w:r>
          </w:p>
        </w:tc>
      </w:tr>
      <w:tr w:rsidR="002C42DE" w:rsidRPr="00AB0B33" w:rsidTr="002D4B41">
        <w:trPr>
          <w:trHeight w:hRule="exact" w:val="2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42DE" w:rsidRPr="00D070AA" w:rsidRDefault="002C42DE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2DE" w:rsidRPr="004558D0" w:rsidRDefault="002C42DE" w:rsidP="00F678E2">
            <w:pPr>
              <w:pStyle w:val="2"/>
              <w:shd w:val="clear" w:color="auto" w:fill="auto"/>
              <w:tabs>
                <w:tab w:val="left" w:pos="1234"/>
              </w:tabs>
              <w:spacing w:before="0" w:line="240" w:lineRule="auto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Проведения с членами семей</w:t>
            </w:r>
            <w:r w:rsidRPr="004558D0">
              <w:rPr>
                <w:sz w:val="20"/>
                <w:szCs w:val="20"/>
                <w:vertAlign w:val="superscript"/>
              </w:rPr>
              <w:footnoteReference w:id="1"/>
            </w:r>
            <w:r w:rsidRPr="004558D0">
              <w:rPr>
                <w:sz w:val="20"/>
                <w:szCs w:val="20"/>
              </w:rPr>
              <w:t xml:space="preserve">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</w:t>
            </w:r>
            <w:r w:rsidRPr="004558D0">
              <w:rPr>
                <w:sz w:val="20"/>
                <w:szCs w:val="20"/>
                <w:vertAlign w:val="superscript"/>
              </w:rPr>
              <w:footnoteReference w:id="2"/>
            </w:r>
            <w:r w:rsidRPr="004558D0">
              <w:rPr>
                <w:sz w:val="20"/>
                <w:szCs w:val="20"/>
              </w:rPr>
              <w:t>,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деятельности, а также оказания указанным лицам социальной, психологической и правовой помощи при участии представителей религиозных и общественных организаций, психологов.</w:t>
            </w:r>
            <w:proofErr w:type="gramEnd"/>
          </w:p>
          <w:p w:rsidR="002C42DE" w:rsidRPr="004558D0" w:rsidRDefault="002C42DE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2DE" w:rsidRPr="004558D0" w:rsidRDefault="002C42DE" w:rsidP="00D903BB">
            <w:pPr>
              <w:pStyle w:val="2"/>
              <w:spacing w:before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Подобрать, обучить и организовать деятельность квалифицированных специалистов, в том числе постоянно работающих в сети «Интернет», по оказанию адресного профилактического воздействия на категории лиц, наиболее подверженных или уже подпавших под воздействие идеологии терроризма.</w:t>
            </w:r>
            <w:r w:rsidRPr="004558D0">
              <w:rPr>
                <w:sz w:val="20"/>
                <w:szCs w:val="20"/>
              </w:rPr>
              <w:t xml:space="preserve"> 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2DE" w:rsidRPr="004558D0" w:rsidRDefault="00D903BB" w:rsidP="00703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>Обученных и квалифицированных специалистов для постоянной работы в сети "Интернет" по оказанию адресно</w:t>
            </w:r>
            <w:r w:rsidR="0070308B" w:rsidRPr="004558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4558D0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профилактического воздействия на категории лиц </w:t>
            </w:r>
            <w:r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>наиболее подверженных или уже подпавших под воздействие идеологии терроризма (молодежь; лица, получившие религиозное, преимущественно исламское, образование за рубежом; преступники, отбывшие наказание за террористическую (экстремистскую) деятельность)  на территории поселения нет</w:t>
            </w:r>
            <w:r w:rsidR="002D4B41">
              <w:rPr>
                <w:rStyle w:val="11"/>
                <w:rFonts w:eastAsiaTheme="minorHAnsi"/>
                <w:color w:val="auto"/>
                <w:sz w:val="20"/>
                <w:szCs w:val="20"/>
              </w:rPr>
              <w:t>.</w:t>
            </w:r>
            <w:r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                                              </w:t>
            </w:r>
          </w:p>
        </w:tc>
      </w:tr>
      <w:tr w:rsidR="00030ACC" w:rsidRPr="00AB0B33" w:rsidTr="00740D74">
        <w:trPr>
          <w:trHeight w:hRule="exact" w:val="41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0ACC" w:rsidRPr="00D070AA" w:rsidRDefault="00030ACC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ACC" w:rsidRPr="004558D0" w:rsidRDefault="00030ACC" w:rsidP="00F678E2">
            <w:pPr>
              <w:pStyle w:val="2"/>
              <w:shd w:val="clear" w:color="auto" w:fill="auto"/>
              <w:tabs>
                <w:tab w:val="left" w:pos="123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Организации работы по доведению лицам, прибывающим из стран с повышенной террористической активностью для временного проживания и осуществления трудовой деятельности на территории Российской Федерации,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или действия которых направлены на насильственное изменение основ конституционного строя</w:t>
            </w:r>
            <w:proofErr w:type="gramEnd"/>
            <w:r w:rsidRPr="004558D0">
              <w:rPr>
                <w:sz w:val="20"/>
                <w:szCs w:val="20"/>
              </w:rPr>
              <w:t xml:space="preserve"> России, с привлечением работодателей, представителей религиозных и общественных организаций.</w:t>
            </w:r>
          </w:p>
          <w:p w:rsidR="00030ACC" w:rsidRPr="004558D0" w:rsidRDefault="00030ACC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ACC" w:rsidRPr="004558D0" w:rsidRDefault="00030ACC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Обеспечить подготовку материала на сайты Администрации района, сельских поселений по вопросам профилактики терроризма, пропаганды социально значимых ценностей и создания условий для мирных межнациональных и межрелигиозных (межконфессиональных) отношений.</w:t>
            </w:r>
            <w:r w:rsidRPr="004558D0">
              <w:rPr>
                <w:sz w:val="20"/>
                <w:szCs w:val="20"/>
              </w:rPr>
              <w:t xml:space="preserve"> 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деятельности.</w:t>
            </w:r>
            <w:r w:rsidRPr="004558D0">
              <w:rPr>
                <w:rStyle w:val="11"/>
                <w:sz w:val="20"/>
                <w:szCs w:val="20"/>
              </w:rPr>
              <w:t xml:space="preserve"> Провести (конференцию, круглый стол, форум) на тему «Ислам против террора» с участием представителей, имамов района, общественных деятелей, доведение информации до населения на пятничных молитвах и намазах.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057" w:rsidRPr="00111F5F" w:rsidRDefault="00520057" w:rsidP="00520057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11F5F">
              <w:rPr>
                <w:sz w:val="18"/>
                <w:szCs w:val="18"/>
              </w:rPr>
              <w:t>На сайте администрации Зеленолугского сельского поселения размещены памятки по противодействию экстремизма, размещена информация, разъясняющая населению последствия (меры ответственности) не соблюдения требований законодательства при сдаче жилых помещений в наем (аренду) и бесконтрольное пребывание в них посторонних лиц, иностранных граждан и лиц без гражданства.</w:t>
            </w:r>
          </w:p>
          <w:p w:rsidR="00740D74" w:rsidRPr="00111F5F" w:rsidRDefault="00740D74" w:rsidP="00500966">
            <w:pPr>
              <w:tabs>
                <w:tab w:val="left" w:pos="0"/>
                <w:tab w:val="center" w:pos="5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В местах, наиболее посещаемых гражданами, в </w:t>
            </w:r>
            <w:proofErr w:type="spellStart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бюджетообразующих</w:t>
            </w:r>
            <w:proofErr w:type="spellEnd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организациях и предприятиях нашего муниципального образования, в МФЦ, в отделениях почтовой связи, в кассах приема коммунальных платежей, в местах осуществления торговли распространяются памятки, рекомендации листовки антитеррористического характера с информацией о проявлении бдительности, последовательности действий во избежание тяжелых последствий терактов и телефонов «Горячей линии - 112».</w:t>
            </w:r>
            <w:proofErr w:type="gramEnd"/>
          </w:p>
          <w:p w:rsidR="00030ACC" w:rsidRPr="00111F5F" w:rsidRDefault="00030ACC" w:rsidP="007030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7494" w:rsidRPr="00AB0B33" w:rsidTr="00F97494">
        <w:trPr>
          <w:trHeight w:hRule="exact" w:val="26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494" w:rsidRPr="00D070AA" w:rsidRDefault="00F97494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494" w:rsidRPr="004558D0" w:rsidRDefault="00F97494" w:rsidP="00F678E2">
            <w:pPr>
              <w:pStyle w:val="2"/>
              <w:shd w:val="clear" w:color="auto" w:fill="auto"/>
              <w:tabs>
                <w:tab w:val="left" w:pos="123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Организации работы по изучению лицами, получившими религиозное образование за рубежом и имеющими намерения заниматься религиозной деятельностью на территории Российской Федерации,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</w:t>
            </w:r>
            <w:r w:rsidRPr="004558D0">
              <w:rPr>
                <w:sz w:val="20"/>
                <w:szCs w:val="20"/>
                <w:vertAlign w:val="superscript"/>
              </w:rPr>
              <w:footnoteReference w:id="3"/>
            </w:r>
            <w:r w:rsidRPr="004558D0">
              <w:rPr>
                <w:sz w:val="20"/>
                <w:szCs w:val="20"/>
              </w:rPr>
              <w:t xml:space="preserve"> и современной религиозной ситуации в регионе пребывания.</w:t>
            </w: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Проведение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 и современной религиозной ситуации в регионе пребывания.</w:t>
            </w: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</w:p>
          <w:p w:rsidR="00F97494" w:rsidRPr="004558D0" w:rsidRDefault="00F97494" w:rsidP="00F678E2">
            <w:pPr>
              <w:pStyle w:val="2"/>
              <w:shd w:val="clear" w:color="auto" w:fill="auto"/>
              <w:spacing w:before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EE" w:rsidRPr="00111F5F" w:rsidRDefault="00BC7AEE" w:rsidP="00BC7AEE">
            <w:pPr>
              <w:spacing w:after="0"/>
              <w:ind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Религиозная ситуация на территории поселения  остается стабильной. </w:t>
            </w:r>
            <w:proofErr w:type="gramStart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Придерживаются</w:t>
            </w:r>
            <w:proofErr w:type="gramEnd"/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 традиционному течению Христианства и Ислама. </w:t>
            </w:r>
          </w:p>
          <w:p w:rsidR="00BC7AEE" w:rsidRPr="00111F5F" w:rsidRDefault="00BC7AEE" w:rsidP="00BC7AEE">
            <w:pPr>
              <w:spacing w:after="0"/>
              <w:ind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 xml:space="preserve">В пятничных проповедях ведутся антитеррористические и антинаркотические беседы с прихожанами.  </w:t>
            </w:r>
          </w:p>
          <w:p w:rsidR="00BC7AEE" w:rsidRPr="00111F5F" w:rsidRDefault="00BC7AEE" w:rsidP="00BC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На территории Зеленолугского сельского поселения регулярно проводятся сходы граждан, заседания Совета по межнациональным отношениям  на которых поднимается вопрос толерантности и терпимости по отношению к лицам не коренной национальности, сохранения межнационального согласия.</w:t>
            </w:r>
          </w:p>
          <w:p w:rsidR="00BC7AEE" w:rsidRPr="00111F5F" w:rsidRDefault="00BC7AEE" w:rsidP="00BC7AEE">
            <w:pPr>
              <w:ind w:right="6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1F5F">
              <w:rPr>
                <w:rFonts w:ascii="Times New Roman" w:hAnsi="Times New Roman" w:cs="Times New Roman"/>
                <w:sz w:val="18"/>
                <w:szCs w:val="18"/>
              </w:rPr>
              <w:t>Наше поселение - земля трудолюбивых, предприимчивых и доброжелательных людей.  И главное составляющая отношений между нами - это дружба и добрососедство</w:t>
            </w:r>
          </w:p>
          <w:p w:rsidR="00F97494" w:rsidRPr="00111F5F" w:rsidRDefault="00F97494" w:rsidP="00520057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</w:tr>
      <w:tr w:rsidR="003329D8" w:rsidRPr="00AB0B33" w:rsidTr="004F50A5">
        <w:trPr>
          <w:trHeight w:hRule="exact" w:val="72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9D8" w:rsidRPr="00D070AA" w:rsidRDefault="003329D8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9D8" w:rsidRPr="004558D0" w:rsidRDefault="003329D8" w:rsidP="00F678E2">
            <w:pPr>
              <w:pStyle w:val="2"/>
              <w:shd w:val="clear" w:color="auto" w:fill="auto"/>
              <w:tabs>
                <w:tab w:val="left" w:pos="123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Проведения с молодежью</w:t>
            </w:r>
            <w:r w:rsidRPr="004558D0">
              <w:rPr>
                <w:sz w:val="20"/>
                <w:szCs w:val="20"/>
                <w:vertAlign w:val="superscript"/>
              </w:rPr>
              <w:footnoteReference w:id="4"/>
            </w:r>
            <w:r w:rsidRPr="004558D0">
              <w:rPr>
                <w:sz w:val="20"/>
                <w:szCs w:val="20"/>
              </w:rPr>
              <w:t>, в том числе с лицами, состоящими на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</w:t>
            </w:r>
            <w:proofErr w:type="gramEnd"/>
            <w:r w:rsidRPr="004558D0">
              <w:rPr>
                <w:sz w:val="20"/>
                <w:szCs w:val="20"/>
              </w:rPr>
              <w:t xml:space="preserve"> религиозных, общественных и спортивных организаций, психологов.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1. В образовательных учреждениях района, с целью привития молодежи идей межнациональной и межрелигиозной толерантности провести мероприятия с осуждением  терроризма и межнациональной розни.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>2. организовать транслирование на сайтах, видеороликов, художественных и документальных фильмов по вопросам профилактики терроризма,</w:t>
            </w:r>
          </w:p>
          <w:p w:rsidR="003329D8" w:rsidRPr="004558D0" w:rsidRDefault="003329D8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rStyle w:val="11"/>
                <w:sz w:val="20"/>
                <w:szCs w:val="20"/>
              </w:rPr>
              <w:t xml:space="preserve">религиозно </w:t>
            </w:r>
            <w:proofErr w:type="gramStart"/>
            <w:r w:rsidRPr="004558D0">
              <w:rPr>
                <w:rStyle w:val="11"/>
                <w:sz w:val="20"/>
                <w:szCs w:val="20"/>
              </w:rPr>
              <w:t>-э</w:t>
            </w:r>
            <w:proofErr w:type="gramEnd"/>
            <w:r w:rsidRPr="004558D0">
              <w:rPr>
                <w:rStyle w:val="11"/>
                <w:sz w:val="20"/>
                <w:szCs w:val="20"/>
              </w:rPr>
              <w:t xml:space="preserve">кстремистского течения «ваххабизм», пропаганды социально значимых ценностей и уважительного к представителям других народов, религий и </w:t>
            </w:r>
            <w:proofErr w:type="spellStart"/>
            <w:r w:rsidRPr="004558D0">
              <w:rPr>
                <w:rStyle w:val="11"/>
                <w:sz w:val="20"/>
                <w:szCs w:val="20"/>
              </w:rPr>
              <w:t>конфессий</w:t>
            </w:r>
            <w:proofErr w:type="spellEnd"/>
            <w:r w:rsidRPr="004558D0">
              <w:rPr>
                <w:rStyle w:val="11"/>
                <w:sz w:val="20"/>
                <w:szCs w:val="20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9D8" w:rsidRPr="004F50A5" w:rsidRDefault="0018082F" w:rsidP="00CD02D9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F50A5">
              <w:rPr>
                <w:sz w:val="18"/>
                <w:szCs w:val="18"/>
              </w:rPr>
              <w:t>Проведены инструктажи с учащимися по противодействию экстремизма. Тренировочные занятия «Безопасность и защита человека в чрезвычайных ситуациях». Классные часы: «Как уберечь себя от теракта?», «Терроризм-угроза обществу», беседы «Терроризм-зло против человечества», «</w:t>
            </w:r>
            <w:proofErr w:type="spellStart"/>
            <w:r w:rsidRPr="004F50A5">
              <w:rPr>
                <w:sz w:val="18"/>
                <w:szCs w:val="18"/>
              </w:rPr>
              <w:t>Мы-против</w:t>
            </w:r>
            <w:proofErr w:type="spellEnd"/>
            <w:r w:rsidRPr="004F50A5">
              <w:rPr>
                <w:sz w:val="18"/>
                <w:szCs w:val="18"/>
              </w:rPr>
              <w:t xml:space="preserve"> террора». Работа с памяткой по профилактике терроризма и экстремизма. </w:t>
            </w:r>
            <w:r w:rsidR="00506268" w:rsidRPr="004F50A5">
              <w:rPr>
                <w:sz w:val="18"/>
                <w:szCs w:val="18"/>
              </w:rPr>
              <w:t xml:space="preserve">Проведена тренировочная эвакуация «Антитеррор».  Просмотр и обсуждение видеофильмов: «Что такое терроризм»(1-4кл.), «Терроризм: как не стать его жертвой»(5-8кл), «Арифметика террора»(9-11кл.). Конкурс рисунков и плакатов - «Мы за мир на всей планете». Игровая спортивная программа </w:t>
            </w:r>
            <w:proofErr w:type="gramStart"/>
            <w:r w:rsidR="00506268" w:rsidRPr="004F50A5">
              <w:rPr>
                <w:sz w:val="18"/>
                <w:szCs w:val="18"/>
              </w:rPr>
              <w:t>-«</w:t>
            </w:r>
            <w:proofErr w:type="gramEnd"/>
            <w:r w:rsidR="00506268" w:rsidRPr="004F50A5">
              <w:rPr>
                <w:sz w:val="18"/>
                <w:szCs w:val="18"/>
              </w:rPr>
              <w:t xml:space="preserve">Дети за мирное небо». Книжно-иллюстративная выставка «Осторожно, терроризм!». Информационные листы – советы «Как себя вести в кризисной ситуации». </w:t>
            </w:r>
            <w:r w:rsidRPr="004F50A5">
              <w:rPr>
                <w:sz w:val="18"/>
                <w:szCs w:val="18"/>
              </w:rPr>
              <w:t>Оформлены стенды «Угроза терроризма». Кроме того, в целях профилактики формирования у подростков экстремистских взглядов педагогами образовательных учреждений систематически проводятс</w:t>
            </w:r>
            <w:proofErr w:type="gramStart"/>
            <w:r w:rsidRPr="004F50A5">
              <w:rPr>
                <w:sz w:val="18"/>
                <w:szCs w:val="18"/>
              </w:rPr>
              <w:t>я-</w:t>
            </w:r>
            <w:proofErr w:type="gramEnd"/>
            <w:r w:rsidRPr="004F50A5">
              <w:rPr>
                <w:sz w:val="18"/>
                <w:szCs w:val="18"/>
              </w:rPr>
              <w:t xml:space="preserve"> беседы и лекции, направленные на воспитание у обучающихся расовой, национальной, религиозной и политической терпимости</w:t>
            </w:r>
            <w:r w:rsidR="00CD02D9" w:rsidRPr="004F50A5">
              <w:rPr>
                <w:sz w:val="18"/>
                <w:szCs w:val="18"/>
              </w:rPr>
              <w:t>.</w:t>
            </w:r>
          </w:p>
          <w:p w:rsidR="00CD02D9" w:rsidRPr="004F50A5" w:rsidRDefault="00CD02D9" w:rsidP="00CD02D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50A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Профилактика экстремизма – система  правовых, организационных, воспитательных, пропагандистских мер. Деятельность учреждений культуры направлена на предупреждение, предотвращение негативных явлений в молодежной среде, профилактику национального экстремизма и формирование культуры межнационального общения.</w:t>
            </w:r>
          </w:p>
          <w:p w:rsidR="00CD02D9" w:rsidRPr="004F50A5" w:rsidRDefault="00CD02D9" w:rsidP="005F4645">
            <w:pPr>
              <w:pStyle w:val="a8"/>
              <w:spacing w:before="0" w:beforeAutospacing="0" w:after="0" w:afterAutospacing="0"/>
              <w:jc w:val="both"/>
              <w:rPr>
                <w:bCs/>
                <w:iCs/>
                <w:sz w:val="18"/>
                <w:szCs w:val="18"/>
              </w:rPr>
            </w:pPr>
            <w:r w:rsidRPr="004F50A5">
              <w:rPr>
                <w:bCs/>
                <w:iCs/>
                <w:sz w:val="18"/>
                <w:szCs w:val="18"/>
              </w:rPr>
              <w:t>Работники СДК  комплексно подходят к формированию толерантного отношения подростков и молодежи к гражданам любой национальности, патриотическому воспитанию личности.</w:t>
            </w:r>
          </w:p>
          <w:p w:rsidR="00CD02D9" w:rsidRPr="004F50A5" w:rsidRDefault="00CD02D9" w:rsidP="00506268">
            <w:pPr>
              <w:pStyle w:val="rtejustify"/>
              <w:shd w:val="clear" w:color="auto" w:fill="FFFFFF"/>
              <w:spacing w:before="0" w:beforeAutospacing="0" w:after="0" w:afterAutospacing="0"/>
              <w:ind w:firstLine="1134"/>
              <w:jc w:val="both"/>
              <w:rPr>
                <w:sz w:val="18"/>
                <w:szCs w:val="18"/>
              </w:rPr>
            </w:pPr>
          </w:p>
        </w:tc>
      </w:tr>
      <w:tr w:rsidR="002B1364" w:rsidRPr="00AB0B33" w:rsidTr="00111F5F">
        <w:trPr>
          <w:trHeight w:hRule="exact" w:val="2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1364" w:rsidRPr="00D070AA" w:rsidRDefault="002B1364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364" w:rsidRPr="004558D0" w:rsidRDefault="002B1364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развития у населения, прежде всего молодежи, активной гражданской позиции, направленной на неприятие идеологии терроризма, проводить общественно-политические, культурные и спортивные мероприятия, посвященные Дню солидарности в борьбе с терроризмом (3 сентября). При реализации указанных мероприятий обеспечить максимальный охват участников из различных категорий населения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rStyle w:val="11"/>
                <w:sz w:val="20"/>
                <w:szCs w:val="20"/>
              </w:rPr>
            </w:pPr>
            <w:r w:rsidRPr="004558D0">
              <w:rPr>
                <w:rStyle w:val="11"/>
                <w:sz w:val="20"/>
                <w:szCs w:val="20"/>
              </w:rPr>
              <w:t xml:space="preserve">В образовательных учреждениях района, с целью привития молодежи идей межнациональной и межрелигиозной толерантности провести </w:t>
            </w:r>
            <w:r w:rsidRPr="004558D0">
              <w:rPr>
                <w:sz w:val="20"/>
                <w:szCs w:val="20"/>
              </w:rPr>
              <w:t>общественно-политические, культурные и спортивные мероприятия, посвященные Дню солидарности в борьбе с терроризмом (3 сентября)</w:t>
            </w:r>
            <w:r w:rsidRPr="004558D0">
              <w:rPr>
                <w:rStyle w:val="11"/>
                <w:sz w:val="20"/>
                <w:szCs w:val="20"/>
              </w:rPr>
              <w:t>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2. Провести беседы с представителями авторитетных общественных и религиозных организаций,  культуры и спорта.</w:t>
            </w:r>
          </w:p>
          <w:p w:rsidR="002B1364" w:rsidRPr="004558D0" w:rsidRDefault="002B1364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E7" w:rsidRPr="004558D0" w:rsidRDefault="00BC31AA" w:rsidP="00BC31AA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На территории Зеленолугского сельского поселения в</w:t>
            </w:r>
            <w:r w:rsidR="00853BBE" w:rsidRPr="004558D0">
              <w:rPr>
                <w:sz w:val="20"/>
                <w:szCs w:val="20"/>
              </w:rPr>
              <w:t xml:space="preserve"> образовательных учреждения и </w:t>
            </w:r>
            <w:r w:rsidR="00DB79EA" w:rsidRPr="004558D0">
              <w:rPr>
                <w:sz w:val="20"/>
                <w:szCs w:val="20"/>
              </w:rPr>
              <w:t xml:space="preserve">МКУК «КДЦ «Зеленолугский» </w:t>
            </w:r>
          </w:p>
          <w:p w:rsidR="002B1364" w:rsidRPr="004558D0" w:rsidRDefault="00DB79EA" w:rsidP="00BC31AA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3 сентября проведены</w:t>
            </w:r>
            <w:r w:rsidR="002B4B94" w:rsidRPr="004558D0">
              <w:rPr>
                <w:sz w:val="20"/>
                <w:szCs w:val="20"/>
              </w:rPr>
              <w:t xml:space="preserve"> мероприятия, посвященные</w:t>
            </w:r>
            <w:r w:rsidR="00BC31AA" w:rsidRPr="004558D0">
              <w:rPr>
                <w:sz w:val="20"/>
                <w:szCs w:val="20"/>
              </w:rPr>
              <w:t xml:space="preserve"> Дню солидарности в борьбе с терроризмом.</w:t>
            </w:r>
          </w:p>
        </w:tc>
      </w:tr>
      <w:tr w:rsidR="00853370" w:rsidRPr="00AB0B33" w:rsidTr="003F55A6">
        <w:trPr>
          <w:trHeight w:hRule="exact" w:val="21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3370" w:rsidRPr="00D070AA" w:rsidRDefault="00853370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370" w:rsidRPr="004558D0" w:rsidRDefault="00853370" w:rsidP="00F678E2">
            <w:pPr>
              <w:pStyle w:val="2"/>
              <w:shd w:val="clear" w:color="auto" w:fill="auto"/>
              <w:tabs>
                <w:tab w:val="left" w:pos="123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В целях снижения уязвимости молодежи от воздействия идеологии терроризма, проводить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воспитательные и </w:t>
            </w:r>
            <w:proofErr w:type="spellStart"/>
            <w:r w:rsidRPr="004558D0">
              <w:rPr>
                <w:sz w:val="20"/>
                <w:szCs w:val="20"/>
              </w:rPr>
              <w:t>культурно</w:t>
            </w:r>
            <w:r w:rsidRPr="004558D0">
              <w:rPr>
                <w:sz w:val="20"/>
                <w:szCs w:val="20"/>
              </w:rPr>
              <w:softHyphen/>
              <w:t>просветительские</w:t>
            </w:r>
            <w:proofErr w:type="spellEnd"/>
            <w:r w:rsidRPr="004558D0">
              <w:rPr>
                <w:sz w:val="20"/>
                <w:szCs w:val="20"/>
              </w:rPr>
              <w:t xml:space="preserve">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      </w:r>
          </w:p>
          <w:p w:rsidR="00853370" w:rsidRPr="004558D0" w:rsidRDefault="00853370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370" w:rsidRPr="004558D0" w:rsidRDefault="00853370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Провести беседы, </w:t>
            </w:r>
            <w:proofErr w:type="spellStart"/>
            <w:r w:rsidRPr="004558D0">
              <w:rPr>
                <w:sz w:val="20"/>
                <w:szCs w:val="20"/>
              </w:rPr>
              <w:t>культурно</w:t>
            </w:r>
            <w:r w:rsidRPr="004558D0">
              <w:rPr>
                <w:sz w:val="20"/>
                <w:szCs w:val="20"/>
              </w:rPr>
              <w:softHyphen/>
              <w:t>просветительские</w:t>
            </w:r>
            <w:proofErr w:type="spellEnd"/>
            <w:r w:rsidRPr="004558D0">
              <w:rPr>
                <w:sz w:val="20"/>
                <w:szCs w:val="20"/>
              </w:rPr>
              <w:t xml:space="preserve"> мероприятия и общешкольные собрания</w:t>
            </w:r>
            <w:r w:rsidR="00AB4E96" w:rsidRPr="004558D0">
              <w:rPr>
                <w:sz w:val="20"/>
                <w:szCs w:val="20"/>
              </w:rPr>
              <w:t>,</w:t>
            </w:r>
            <w:r w:rsidRPr="004558D0">
              <w:rPr>
                <w:sz w:val="20"/>
                <w:szCs w:val="20"/>
              </w:rPr>
              <w:t xml:space="preserve"> 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      </w:r>
          </w:p>
          <w:p w:rsidR="00853370" w:rsidRPr="004558D0" w:rsidRDefault="00853370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370" w:rsidRPr="004558D0" w:rsidRDefault="000E1B46" w:rsidP="00F60BF7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На постоянной основе </w:t>
            </w:r>
            <w:r w:rsidR="00D30F4E" w:rsidRPr="004558D0">
              <w:rPr>
                <w:sz w:val="20"/>
                <w:szCs w:val="20"/>
              </w:rPr>
              <w:t xml:space="preserve">педагогами образовательных учреждений </w:t>
            </w:r>
            <w:r w:rsidR="00F60BF7" w:rsidRPr="004558D0">
              <w:rPr>
                <w:sz w:val="20"/>
                <w:szCs w:val="20"/>
              </w:rPr>
              <w:t xml:space="preserve"> и </w:t>
            </w:r>
            <w:r w:rsidR="0069554C" w:rsidRPr="004558D0">
              <w:rPr>
                <w:sz w:val="20"/>
                <w:szCs w:val="20"/>
              </w:rPr>
              <w:t xml:space="preserve">в подведомственном учреждении культуры </w:t>
            </w:r>
            <w:r w:rsidR="00D30F4E" w:rsidRPr="004558D0">
              <w:rPr>
                <w:sz w:val="20"/>
                <w:szCs w:val="20"/>
              </w:rPr>
              <w:t>система</w:t>
            </w:r>
            <w:r w:rsidR="00AB4E96" w:rsidRPr="004558D0">
              <w:rPr>
                <w:sz w:val="20"/>
                <w:szCs w:val="20"/>
              </w:rPr>
              <w:t>тически проводятся</w:t>
            </w:r>
            <w:r w:rsidR="00D30F4E" w:rsidRPr="004558D0">
              <w:rPr>
                <w:sz w:val="20"/>
                <w:szCs w:val="20"/>
              </w:rPr>
              <w:t xml:space="preserve"> беседы и лекции, направленные на </w:t>
            </w:r>
            <w:r w:rsidR="00F60BF7" w:rsidRPr="004558D0">
              <w:rPr>
                <w:sz w:val="20"/>
                <w:szCs w:val="20"/>
              </w:rPr>
              <w:t>развитие у детей и молодежи</w:t>
            </w:r>
            <w:r w:rsidRPr="004558D0">
              <w:rPr>
                <w:sz w:val="20"/>
                <w:szCs w:val="20"/>
              </w:rPr>
              <w:t xml:space="preserve"> </w:t>
            </w:r>
            <w:r w:rsidR="001B454E" w:rsidRPr="004558D0">
              <w:rPr>
                <w:sz w:val="20"/>
                <w:szCs w:val="20"/>
              </w:rPr>
              <w:t>неприятия идеологии терроризма и прив</w:t>
            </w:r>
            <w:r w:rsidR="00AB4E96" w:rsidRPr="004558D0">
              <w:rPr>
                <w:sz w:val="20"/>
                <w:szCs w:val="20"/>
              </w:rPr>
              <w:t xml:space="preserve">итие им традиционных </w:t>
            </w:r>
            <w:r w:rsidR="001B454E" w:rsidRPr="004558D0">
              <w:rPr>
                <w:sz w:val="20"/>
                <w:szCs w:val="20"/>
              </w:rPr>
              <w:t>духовно-нравственных ценностей.</w:t>
            </w:r>
          </w:p>
        </w:tc>
      </w:tr>
      <w:tr w:rsidR="00240245" w:rsidRPr="00AB0B33" w:rsidTr="00240245">
        <w:trPr>
          <w:trHeight w:hRule="exact" w:val="21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0245" w:rsidRPr="00D070AA" w:rsidRDefault="00240245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0245" w:rsidRPr="004558D0" w:rsidRDefault="00240245" w:rsidP="00F678E2">
            <w:pPr>
              <w:pStyle w:val="2"/>
              <w:shd w:val="clear" w:color="auto" w:fill="auto"/>
              <w:tabs>
                <w:tab w:val="left" w:pos="1225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proofErr w:type="gramStart"/>
            <w:r w:rsidRPr="004558D0">
              <w:rPr>
                <w:sz w:val="20"/>
                <w:szCs w:val="20"/>
              </w:rPr>
              <w:t>В целях совершенствования информационно-пропагандистских мер, направленных на противодействие идеологии терроризма, организовывать с привлечением лидеров общественного мнения создание и распространение в СМИ и сети «Интернет» информационных материалов (печатных, аудиовизуальных и электронных) в области противодействия идеологии терроризма, в том числе основанных на обращениях (призывах) лиц, отказавшихся от террористической деятельности, а также их родственников.</w:t>
            </w:r>
            <w:proofErr w:type="gramEnd"/>
          </w:p>
          <w:p w:rsidR="00240245" w:rsidRPr="004558D0" w:rsidRDefault="00240245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0245" w:rsidRPr="004558D0" w:rsidRDefault="00240245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>Привлечь  лидеров общественного мнения создание и распространение в СМИ и сети «Интернет» информационных материалов (печатных, аудиовизуальных и электронных) в области противодействия идеологии терроризма, в том числе основанных на обращениях (призывах) лиц, отказавшихся от террористической деятельности, а также их родственников.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245" w:rsidRPr="004558D0" w:rsidRDefault="00322194" w:rsidP="00D5448F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На </w:t>
            </w:r>
            <w:r w:rsidR="00BF7338" w:rsidRPr="004558D0">
              <w:rPr>
                <w:sz w:val="20"/>
                <w:szCs w:val="20"/>
              </w:rPr>
              <w:t xml:space="preserve"> территории поселения </w:t>
            </w:r>
            <w:r w:rsidR="006F19F5" w:rsidRPr="004558D0">
              <w:rPr>
                <w:sz w:val="20"/>
                <w:szCs w:val="20"/>
              </w:rPr>
              <w:t>лиц</w:t>
            </w:r>
            <w:r w:rsidR="00433281" w:rsidRPr="004558D0">
              <w:rPr>
                <w:sz w:val="20"/>
                <w:szCs w:val="20"/>
              </w:rPr>
              <w:t>а</w:t>
            </w:r>
            <w:r w:rsidR="006F19F5" w:rsidRPr="004558D0">
              <w:rPr>
                <w:sz w:val="20"/>
                <w:szCs w:val="20"/>
              </w:rPr>
              <w:t>, отказавши</w:t>
            </w:r>
            <w:r w:rsidR="00433281" w:rsidRPr="004558D0">
              <w:rPr>
                <w:sz w:val="20"/>
                <w:szCs w:val="20"/>
              </w:rPr>
              <w:t>е</w:t>
            </w:r>
            <w:r w:rsidR="006F19F5" w:rsidRPr="004558D0">
              <w:rPr>
                <w:sz w:val="20"/>
                <w:szCs w:val="20"/>
              </w:rPr>
              <w:t>ся от террористической деятель</w:t>
            </w:r>
            <w:r w:rsidR="00433281" w:rsidRPr="004558D0">
              <w:rPr>
                <w:sz w:val="20"/>
                <w:szCs w:val="20"/>
              </w:rPr>
              <w:t>ности, а также их родственники</w:t>
            </w:r>
            <w:r w:rsidR="00BF7338" w:rsidRPr="004558D0">
              <w:rPr>
                <w:sz w:val="20"/>
                <w:szCs w:val="20"/>
              </w:rPr>
              <w:t xml:space="preserve"> </w:t>
            </w:r>
            <w:r w:rsidR="00D5448F">
              <w:rPr>
                <w:sz w:val="20"/>
                <w:szCs w:val="20"/>
              </w:rPr>
              <w:t>не зарегистрированы</w:t>
            </w:r>
            <w:r w:rsidR="00BF7338" w:rsidRPr="004558D0">
              <w:rPr>
                <w:sz w:val="20"/>
                <w:szCs w:val="20"/>
              </w:rPr>
              <w:t>.</w:t>
            </w:r>
          </w:p>
        </w:tc>
      </w:tr>
      <w:tr w:rsidR="00F90173" w:rsidRPr="00AB0B33" w:rsidTr="004558D0">
        <w:trPr>
          <w:trHeight w:hRule="exact" w:val="41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6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совершенствования информационно-пропагандистских мер, направленных на противодействие идеологии терроризма, Обеспечить использование средств наружной рекламы и оборудования,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>Использовать средства наружной рекламы и оборудования,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4558D0">
              <w:rPr>
                <w:sz w:val="18"/>
                <w:szCs w:val="18"/>
              </w:rPr>
              <w:t>На сайте администрации Зеленолугского сельского поселения размещены памятки по противодействию экстремизма, размещена информация, разъясняющая населению последствия (меры ответственности) не соблюдения требований законодательства при сдаче жилых помещений в наем (аренду) и бесконтрольное пребывание в них посторонних лиц, иностранных граждан и лиц без гражданства.</w:t>
            </w:r>
          </w:p>
          <w:p w:rsidR="00F90173" w:rsidRPr="004558D0" w:rsidRDefault="00F90173" w:rsidP="00F678E2">
            <w:pPr>
              <w:tabs>
                <w:tab w:val="left" w:pos="0"/>
                <w:tab w:val="center" w:pos="545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58D0">
              <w:rPr>
                <w:rFonts w:ascii="Times New Roman" w:hAnsi="Times New Roman" w:cs="Times New Roman"/>
                <w:sz w:val="18"/>
                <w:szCs w:val="18"/>
              </w:rPr>
              <w:t xml:space="preserve">В местах, наиболее посещаемых гражданами, в </w:t>
            </w:r>
            <w:proofErr w:type="spellStart"/>
            <w:r w:rsidRPr="004558D0">
              <w:rPr>
                <w:rFonts w:ascii="Times New Roman" w:hAnsi="Times New Roman" w:cs="Times New Roman"/>
                <w:sz w:val="18"/>
                <w:szCs w:val="18"/>
              </w:rPr>
              <w:t>бюджетообразующих</w:t>
            </w:r>
            <w:proofErr w:type="spellEnd"/>
            <w:r w:rsidRPr="004558D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организациях и предприятиях нашего муниципального образования, в МФЦ, в отделениях почтовой связи, в кассах приема коммунальных платежей, в местах осуществления торговли распространяются памятки, рекомендации листовки антитеррористического характера с информацией о проявлении бдительности, последовательности действий во избежание тяжелых последствий терактов и телефонов «Горячей линии - 112».</w:t>
            </w:r>
            <w:proofErr w:type="gramEnd"/>
          </w:p>
          <w:p w:rsidR="00F90173" w:rsidRPr="004558D0" w:rsidRDefault="00F90173" w:rsidP="00F678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0173" w:rsidRPr="00AB0B33" w:rsidTr="003F55A6">
        <w:trPr>
          <w:trHeight w:hRule="exact" w:val="18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4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Обеспечить создание и функционирование на официальных сайтах Администрации Мартыновского района, сельских поселений, учреждений и организаций Мартыновского района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4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Обеспечить создание и функционирование на официальных сайтах Администрации Мартыновского района, сельских поселений, учреждений и организаций Мартыновского района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558D0" w:rsidRDefault="00785CB9" w:rsidP="00CD02D9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Информация размещена на сайте Администрации Зеленолугского сельского поселения</w:t>
            </w:r>
          </w:p>
        </w:tc>
      </w:tr>
      <w:tr w:rsidR="00F90173" w:rsidRPr="00AB0B33" w:rsidTr="003F55A6">
        <w:trPr>
          <w:trHeight w:hRule="exact" w:val="17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173" w:rsidRPr="00D070AA" w:rsidRDefault="00F90173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244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>В целях защиты информационного пространства Российской Федерации от распространения идеологии терроризма: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Проводить, в том числе с использованием автоматизированной системы детектирования запрещенной информации, мониторинг сети «Интернет» на предмет выявления </w:t>
            </w:r>
            <w:proofErr w:type="spellStart"/>
            <w:r w:rsidRPr="004558D0">
              <w:rPr>
                <w:sz w:val="20"/>
                <w:szCs w:val="20"/>
              </w:rPr>
              <w:t>интернет-ресурсов</w:t>
            </w:r>
            <w:proofErr w:type="spellEnd"/>
            <w:r w:rsidRPr="004558D0">
              <w:rPr>
                <w:sz w:val="20"/>
                <w:szCs w:val="20"/>
              </w:rPr>
              <w:t>, содержащих террористические</w:t>
            </w:r>
            <w:r w:rsidRPr="004558D0">
              <w:rPr>
                <w:sz w:val="20"/>
                <w:szCs w:val="20"/>
                <w:vertAlign w:val="superscript"/>
              </w:rPr>
              <w:footnoteReference w:id="5"/>
            </w:r>
            <w:r w:rsidRPr="004558D0">
              <w:rPr>
                <w:sz w:val="20"/>
                <w:szCs w:val="20"/>
              </w:rPr>
              <w:t xml:space="preserve"> материалы.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173" w:rsidRPr="004558D0" w:rsidRDefault="00F90173" w:rsidP="00F678E2">
            <w:pPr>
              <w:pStyle w:val="2"/>
              <w:shd w:val="clear" w:color="auto" w:fill="auto"/>
              <w:tabs>
                <w:tab w:val="left" w:pos="1479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Проводить мониторинг сети «Интернет» на предмет выявления </w:t>
            </w:r>
            <w:proofErr w:type="spellStart"/>
            <w:r w:rsidRPr="004558D0">
              <w:rPr>
                <w:sz w:val="20"/>
                <w:szCs w:val="20"/>
              </w:rPr>
              <w:t>интернет-ресурсов</w:t>
            </w:r>
            <w:proofErr w:type="spellEnd"/>
            <w:r w:rsidRPr="004558D0">
              <w:rPr>
                <w:sz w:val="20"/>
                <w:szCs w:val="20"/>
              </w:rPr>
              <w:t>, содержащих террористические</w:t>
            </w:r>
            <w:r w:rsidRPr="004558D0">
              <w:rPr>
                <w:sz w:val="20"/>
                <w:szCs w:val="20"/>
                <w:vertAlign w:val="superscript"/>
              </w:rPr>
              <w:footnoteReference w:id="6"/>
            </w:r>
            <w:r w:rsidRPr="004558D0">
              <w:rPr>
                <w:sz w:val="20"/>
                <w:szCs w:val="20"/>
              </w:rPr>
              <w:t xml:space="preserve"> материалы.</w:t>
            </w:r>
          </w:p>
          <w:p w:rsidR="00F90173" w:rsidRPr="004558D0" w:rsidRDefault="00F90173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173" w:rsidRPr="004558D0" w:rsidRDefault="0091196D" w:rsidP="005256C3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00B30" w:rsidRPr="004558D0">
              <w:rPr>
                <w:sz w:val="20"/>
                <w:szCs w:val="20"/>
              </w:rPr>
              <w:t xml:space="preserve">валифицированных специалистов для </w:t>
            </w:r>
            <w:r w:rsidR="005256C3" w:rsidRPr="004558D0">
              <w:rPr>
                <w:sz w:val="20"/>
                <w:szCs w:val="20"/>
              </w:rPr>
              <w:t>проведения мониторинга</w:t>
            </w:r>
            <w:r w:rsidR="00800B30" w:rsidRPr="004558D0">
              <w:rPr>
                <w:sz w:val="20"/>
                <w:szCs w:val="20"/>
              </w:rPr>
              <w:t xml:space="preserve"> в сети "Интернет" </w:t>
            </w:r>
            <w:r w:rsidR="005256C3" w:rsidRPr="004558D0">
              <w:rPr>
                <w:sz w:val="20"/>
                <w:szCs w:val="20"/>
              </w:rPr>
              <w:t>на предмет</w:t>
            </w:r>
            <w:r w:rsidR="007A7CB3" w:rsidRPr="004558D0">
              <w:rPr>
                <w:sz w:val="20"/>
                <w:szCs w:val="20"/>
              </w:rPr>
              <w:t xml:space="preserve"> </w:t>
            </w:r>
            <w:r w:rsidR="005256C3" w:rsidRPr="004558D0">
              <w:rPr>
                <w:sz w:val="20"/>
                <w:szCs w:val="20"/>
              </w:rPr>
              <w:t xml:space="preserve">выявления </w:t>
            </w:r>
            <w:proofErr w:type="spellStart"/>
            <w:r w:rsidR="005256C3" w:rsidRPr="004558D0">
              <w:rPr>
                <w:sz w:val="20"/>
                <w:szCs w:val="20"/>
              </w:rPr>
              <w:t>интернет-</w:t>
            </w:r>
            <w:r w:rsidR="007A7CB3" w:rsidRPr="004558D0">
              <w:rPr>
                <w:sz w:val="20"/>
                <w:szCs w:val="20"/>
              </w:rPr>
              <w:t>ресурсов</w:t>
            </w:r>
            <w:proofErr w:type="spellEnd"/>
            <w:r w:rsidR="007A7CB3" w:rsidRPr="004558D0">
              <w:rPr>
                <w:sz w:val="20"/>
                <w:szCs w:val="20"/>
              </w:rPr>
              <w:t>, содержащих террористические материалы</w:t>
            </w:r>
            <w:r w:rsidR="00800B30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на территории поселения нет</w:t>
            </w:r>
            <w:r w:rsidR="007A7CB3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>.</w:t>
            </w:r>
            <w:r w:rsidR="00800B30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                                              </w:t>
            </w:r>
          </w:p>
        </w:tc>
      </w:tr>
      <w:tr w:rsidR="003728B2" w:rsidRPr="00AB0B33" w:rsidTr="003F55A6">
        <w:trPr>
          <w:trHeight w:hRule="exact" w:val="1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8B2" w:rsidRPr="00D070AA" w:rsidRDefault="003728B2" w:rsidP="0081577F">
            <w:pPr>
              <w:pStyle w:val="2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8B2" w:rsidRPr="004558D0" w:rsidRDefault="003728B2" w:rsidP="00F678E2">
            <w:pPr>
              <w:pStyle w:val="2"/>
              <w:shd w:val="clear" w:color="auto" w:fill="auto"/>
              <w:tabs>
                <w:tab w:val="left" w:pos="1470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  <w:r w:rsidRPr="004558D0">
              <w:rPr>
                <w:sz w:val="20"/>
                <w:szCs w:val="20"/>
              </w:rPr>
              <w:t xml:space="preserve">Осуществлять мероприятия по блокированию (пресечению) распространения в сети «Интернет» террористических материалов, а также обеспечивать ограничение доступа к </w:t>
            </w:r>
            <w:proofErr w:type="spellStart"/>
            <w:r w:rsidRPr="004558D0">
              <w:rPr>
                <w:sz w:val="20"/>
                <w:szCs w:val="20"/>
              </w:rPr>
              <w:t>интернет-ресурсам</w:t>
            </w:r>
            <w:proofErr w:type="spellEnd"/>
            <w:r w:rsidRPr="004558D0">
              <w:rPr>
                <w:sz w:val="20"/>
                <w:szCs w:val="20"/>
              </w:rPr>
              <w:t>, содержащим указанные материалы, в том числе в досудебном порядке.</w:t>
            </w:r>
          </w:p>
          <w:p w:rsidR="003728B2" w:rsidRPr="004558D0" w:rsidRDefault="003728B2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8B2" w:rsidRPr="004558D0" w:rsidRDefault="003728B2" w:rsidP="00F678E2">
            <w:pPr>
              <w:pStyle w:val="2"/>
              <w:shd w:val="clear" w:color="auto" w:fill="auto"/>
              <w:spacing w:before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558D0">
              <w:rPr>
                <w:sz w:val="20"/>
                <w:szCs w:val="20"/>
              </w:rPr>
              <w:t xml:space="preserve">Осуществлять мероприятия по блокированию (пресечению) распространения в сети «Интернет» террористических материалов, а также обеспечивать ограничение доступа к </w:t>
            </w:r>
            <w:proofErr w:type="spellStart"/>
            <w:r w:rsidRPr="004558D0">
              <w:rPr>
                <w:sz w:val="20"/>
                <w:szCs w:val="20"/>
              </w:rPr>
              <w:t>интернет-ресурсам</w:t>
            </w:r>
            <w:proofErr w:type="spellEnd"/>
            <w:r w:rsidRPr="004558D0">
              <w:rPr>
                <w:sz w:val="20"/>
                <w:szCs w:val="20"/>
              </w:rPr>
              <w:t>, содержащим указанные материалы, в том числе в досудебном порядке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8B2" w:rsidRPr="004558D0" w:rsidRDefault="0091196D" w:rsidP="00F678E2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28B2" w:rsidRPr="004558D0">
              <w:rPr>
                <w:sz w:val="20"/>
                <w:szCs w:val="20"/>
              </w:rPr>
              <w:t>валифицированных специалистов</w:t>
            </w:r>
            <w:r w:rsidR="00D778CD" w:rsidRPr="004558D0">
              <w:rPr>
                <w:sz w:val="20"/>
                <w:szCs w:val="20"/>
              </w:rPr>
              <w:t xml:space="preserve"> по блокированию (пресечению) </w:t>
            </w:r>
            <w:r w:rsidR="003728B2" w:rsidRPr="004558D0">
              <w:rPr>
                <w:sz w:val="20"/>
                <w:szCs w:val="20"/>
              </w:rPr>
              <w:t xml:space="preserve"> </w:t>
            </w:r>
            <w:r w:rsidR="0066591F" w:rsidRPr="004558D0">
              <w:rPr>
                <w:sz w:val="20"/>
                <w:szCs w:val="20"/>
              </w:rPr>
              <w:t xml:space="preserve">распространения в сети «Интернет» террористических материалов, а также обеспечивать ограничение доступа к </w:t>
            </w:r>
            <w:proofErr w:type="spellStart"/>
            <w:r w:rsidR="0066591F" w:rsidRPr="004558D0">
              <w:rPr>
                <w:sz w:val="20"/>
                <w:szCs w:val="20"/>
              </w:rPr>
              <w:t>интернет-ресурсам</w:t>
            </w:r>
            <w:proofErr w:type="spellEnd"/>
            <w:r w:rsidR="0066591F" w:rsidRPr="004558D0">
              <w:rPr>
                <w:sz w:val="20"/>
                <w:szCs w:val="20"/>
              </w:rPr>
              <w:t>,</w:t>
            </w:r>
            <w:r w:rsidR="003728B2" w:rsidRPr="004558D0">
              <w:rPr>
                <w:rStyle w:val="11"/>
                <w:rFonts w:eastAsiaTheme="minorHAnsi"/>
                <w:color w:val="auto"/>
                <w:sz w:val="20"/>
                <w:szCs w:val="20"/>
              </w:rPr>
              <w:t xml:space="preserve">  на территории поселения нет.                                                </w:t>
            </w:r>
          </w:p>
        </w:tc>
      </w:tr>
    </w:tbl>
    <w:p w:rsidR="00FC7BF0" w:rsidRDefault="00FC7BF0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000872" w:rsidRDefault="00000872" w:rsidP="00FC7BF0">
      <w:pPr>
        <w:pStyle w:val="2"/>
        <w:shd w:val="clear" w:color="auto" w:fill="auto"/>
        <w:spacing w:before="0" w:line="240" w:lineRule="auto"/>
        <w:jc w:val="left"/>
        <w:rPr>
          <w:sz w:val="20"/>
          <w:szCs w:val="20"/>
        </w:rPr>
      </w:pPr>
    </w:p>
    <w:p w:rsidR="00FC7BF0" w:rsidRPr="00827B3C" w:rsidRDefault="00FC7BF0" w:rsidP="00FC7BF0">
      <w:pPr>
        <w:pStyle w:val="2"/>
        <w:shd w:val="clear" w:color="auto" w:fill="auto"/>
        <w:spacing w:before="0" w:line="240" w:lineRule="auto"/>
        <w:jc w:val="left"/>
        <w:rPr>
          <w:sz w:val="28"/>
        </w:rPr>
      </w:pPr>
      <w:r w:rsidRPr="00827B3C">
        <w:rPr>
          <w:sz w:val="28"/>
          <w:szCs w:val="20"/>
        </w:rPr>
        <w:t xml:space="preserve">Глава Администрации </w:t>
      </w:r>
      <w:r>
        <w:rPr>
          <w:sz w:val="28"/>
          <w:szCs w:val="20"/>
        </w:rPr>
        <w:t xml:space="preserve">Зеленолугского </w:t>
      </w:r>
      <w:bookmarkStart w:id="1" w:name="_GoBack"/>
      <w:bookmarkEnd w:id="1"/>
      <w:r w:rsidRPr="00827B3C">
        <w:rPr>
          <w:sz w:val="28"/>
          <w:szCs w:val="20"/>
        </w:rPr>
        <w:t xml:space="preserve">сельского поселения                                        </w:t>
      </w:r>
      <w:r w:rsidRPr="00FC7BF0">
        <w:rPr>
          <w:sz w:val="28"/>
          <w:szCs w:val="20"/>
        </w:rPr>
        <w:t>Ю. Н</w:t>
      </w:r>
      <w:r>
        <w:rPr>
          <w:sz w:val="28"/>
          <w:szCs w:val="20"/>
        </w:rPr>
        <w:t xml:space="preserve">. </w:t>
      </w:r>
      <w:proofErr w:type="spellStart"/>
      <w:r w:rsidRPr="00FC7BF0">
        <w:rPr>
          <w:sz w:val="28"/>
          <w:szCs w:val="20"/>
        </w:rPr>
        <w:t>Трубилка</w:t>
      </w:r>
      <w:proofErr w:type="spellEnd"/>
      <w:r w:rsidRPr="00FC7BF0">
        <w:rPr>
          <w:sz w:val="28"/>
          <w:szCs w:val="20"/>
        </w:rPr>
        <w:t xml:space="preserve"> </w:t>
      </w:r>
    </w:p>
    <w:p w:rsidR="00DC7E74" w:rsidRDefault="00FC7BF0">
      <w:r>
        <w:t xml:space="preserve"> </w:t>
      </w:r>
    </w:p>
    <w:sectPr w:rsidR="00DC7E74" w:rsidSect="000F6E5E">
      <w:pgSz w:w="16838" w:h="11906" w:orient="landscape"/>
      <w:pgMar w:top="113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F09" w:rsidRDefault="00B75F09" w:rsidP="002C42DE">
      <w:pPr>
        <w:spacing w:after="0" w:line="240" w:lineRule="auto"/>
      </w:pPr>
      <w:r>
        <w:separator/>
      </w:r>
    </w:p>
  </w:endnote>
  <w:endnote w:type="continuationSeparator" w:id="0">
    <w:p w:rsidR="00B75F09" w:rsidRDefault="00B75F09" w:rsidP="002C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F09" w:rsidRDefault="00B75F09" w:rsidP="002C42DE">
      <w:pPr>
        <w:spacing w:after="0" w:line="240" w:lineRule="auto"/>
      </w:pPr>
      <w:r>
        <w:separator/>
      </w:r>
    </w:p>
  </w:footnote>
  <w:footnote w:type="continuationSeparator" w:id="0">
    <w:p w:rsidR="00B75F09" w:rsidRDefault="00B75F09" w:rsidP="002C42DE">
      <w:pPr>
        <w:spacing w:after="0" w:line="240" w:lineRule="auto"/>
      </w:pPr>
      <w:r>
        <w:continuationSeparator/>
      </w:r>
    </w:p>
  </w:footnote>
  <w:footnote w:id="1">
    <w:p w:rsidR="002C42DE" w:rsidRDefault="002C42DE" w:rsidP="0068601D">
      <w:pPr>
        <w:pStyle w:val="a6"/>
        <w:shd w:val="clear" w:color="auto" w:fill="auto"/>
        <w:tabs>
          <w:tab w:val="left" w:pos="803"/>
        </w:tabs>
        <w:ind w:left="40" w:right="40" w:firstLine="680"/>
      </w:pPr>
      <w:r>
        <w:rPr>
          <w:vertAlign w:val="superscript"/>
        </w:rPr>
        <w:footnoteRef/>
      </w:r>
      <w:r>
        <w:tab/>
      </w:r>
      <w:proofErr w:type="gramStart"/>
      <w:r>
        <w:t>В Комплексном плане под членами семей понимаются: разделяющие идеологию терроризма супруг, супруга (в т.ч. вдовец, вдова), родители, дети, усыновители, усыновленные, братья и сестры.</w:t>
      </w:r>
      <w:proofErr w:type="gramEnd"/>
    </w:p>
  </w:footnote>
  <w:footnote w:id="2">
    <w:p w:rsidR="002C42DE" w:rsidRDefault="002C42DE" w:rsidP="0068601D">
      <w:pPr>
        <w:pStyle w:val="a6"/>
        <w:shd w:val="clear" w:color="auto" w:fill="auto"/>
        <w:tabs>
          <w:tab w:val="left" w:pos="842"/>
        </w:tabs>
        <w:spacing w:line="221" w:lineRule="exact"/>
        <w:ind w:left="40" w:right="40" w:firstLine="680"/>
        <w:jc w:val="both"/>
      </w:pPr>
      <w:r>
        <w:rPr>
          <w:rStyle w:val="a7"/>
          <w:vertAlign w:val="superscript"/>
        </w:rPr>
        <w:footnoteRef/>
      </w:r>
      <w:r>
        <w:tab/>
        <w:t>Здесь и далее перечень стран с повышенной террористической активностью предоставляется аппаратом Национального антитеррористического комитета (далее - аппарат МАК) в рамках ежегодных рекомендаций по планированию деятельности федеральных органов исполнительной власти и органов исполнительной власти субъектов Российской Федерации в части исполнения мероприятий Комплексного плана.</w:t>
      </w:r>
    </w:p>
  </w:footnote>
  <w:footnote w:id="3">
    <w:p w:rsidR="00F97494" w:rsidRDefault="00F97494" w:rsidP="0031027E">
      <w:pPr>
        <w:pStyle w:val="a6"/>
        <w:shd w:val="clear" w:color="auto" w:fill="auto"/>
        <w:spacing w:line="221" w:lineRule="exact"/>
        <w:ind w:right="20" w:firstLine="0"/>
        <w:jc w:val="both"/>
      </w:pPr>
      <w:proofErr w:type="gramStart"/>
      <w:r>
        <w:t>'К традиционным российским духовно-нравственным ценностям относятся приоритет духовного над материальным,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 (статья 78 Стратегии национальной безопасности Российской Федерации (утв. Указом Президента Российской Федерации от 3) декабря 2015 г. № 683).</w:t>
      </w:r>
      <w:proofErr w:type="gramEnd"/>
    </w:p>
  </w:footnote>
  <w:footnote w:id="4">
    <w:p w:rsidR="003329D8" w:rsidRDefault="003329D8" w:rsidP="00AF6FF8">
      <w:pPr>
        <w:pStyle w:val="a6"/>
        <w:shd w:val="clear" w:color="auto" w:fill="auto"/>
        <w:tabs>
          <w:tab w:val="left" w:pos="817"/>
        </w:tabs>
        <w:spacing w:line="221" w:lineRule="exact"/>
        <w:ind w:left="20" w:right="20" w:firstLine="680"/>
      </w:pPr>
      <w:r>
        <w:rPr>
          <w:vertAlign w:val="superscript"/>
        </w:rPr>
        <w:footnoteRef/>
      </w:r>
      <w:r>
        <w:tab/>
        <w:t>В Комплексном плане к числу молодежи отнесено население Российской Федерации (социальные группы) в возрасте от 14 до 23 лет.</w:t>
      </w:r>
    </w:p>
  </w:footnote>
  <w:footnote w:id="5">
    <w:p w:rsidR="00F90173" w:rsidRDefault="00F90173" w:rsidP="00A06E01">
      <w:pPr>
        <w:pStyle w:val="a6"/>
        <w:shd w:val="clear" w:color="auto" w:fill="auto"/>
        <w:spacing w:line="221" w:lineRule="exact"/>
        <w:ind w:left="20" w:right="20" w:firstLine="700"/>
        <w:jc w:val="both"/>
      </w:pPr>
      <w:r>
        <w:rPr>
          <w:vertAlign w:val="superscript"/>
        </w:rPr>
        <w:footnoteRef/>
      </w:r>
      <w:r>
        <w:t xml:space="preserve"> В Комплексном плане под </w:t>
      </w:r>
      <w:proofErr w:type="gramStart"/>
      <w:r>
        <w:t>террористическими</w:t>
      </w:r>
      <w:proofErr w:type="gramEnd"/>
      <w:r>
        <w:t xml:space="preserve"> понимаются материалы, содержащие публичные призывы к осуществлению террористической деятельности или публично оправдывающие терроризм, а также материалы, включенные в федеральный список экстремистских материалов, доступ к которым подлежит ограничению на территории Российской Федерации.</w:t>
      </w:r>
    </w:p>
  </w:footnote>
  <w:footnote w:id="6">
    <w:p w:rsidR="00F90173" w:rsidRDefault="00F90173" w:rsidP="00A06E01">
      <w:pPr>
        <w:pStyle w:val="a6"/>
        <w:shd w:val="clear" w:color="auto" w:fill="auto"/>
        <w:spacing w:line="221" w:lineRule="exact"/>
        <w:ind w:left="20" w:right="20" w:firstLine="700"/>
        <w:jc w:val="both"/>
      </w:pPr>
      <w:r>
        <w:rPr>
          <w:vertAlign w:val="superscript"/>
        </w:rPr>
        <w:footnoteRef/>
      </w:r>
      <w:r>
        <w:t xml:space="preserve"> В Комплексном плане под </w:t>
      </w:r>
      <w:proofErr w:type="gramStart"/>
      <w:r>
        <w:t>террористическими</w:t>
      </w:r>
      <w:proofErr w:type="gramEnd"/>
      <w:r>
        <w:t xml:space="preserve"> понимаются материалы, содержащие публичные призывы к осуществлению террористической деятельности или публично оправдывающие терроризм, а также материалы, включенные в федеральный список экстремистских материалов, доступ к которым подлежит ограничению на территории Российской Федерации.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035A"/>
    <w:multiLevelType w:val="hybridMultilevel"/>
    <w:tmpl w:val="843ED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BF0"/>
    <w:rsid w:val="00000872"/>
    <w:rsid w:val="0000359E"/>
    <w:rsid w:val="00030ACC"/>
    <w:rsid w:val="000E1B46"/>
    <w:rsid w:val="000F6E5E"/>
    <w:rsid w:val="00111F5F"/>
    <w:rsid w:val="00153CFA"/>
    <w:rsid w:val="0018082F"/>
    <w:rsid w:val="001A410A"/>
    <w:rsid w:val="001B32FD"/>
    <w:rsid w:val="001B454E"/>
    <w:rsid w:val="00240245"/>
    <w:rsid w:val="002B1364"/>
    <w:rsid w:val="002B4B94"/>
    <w:rsid w:val="002C42DE"/>
    <w:rsid w:val="002D4B41"/>
    <w:rsid w:val="002D61E8"/>
    <w:rsid w:val="002E4380"/>
    <w:rsid w:val="0031027E"/>
    <w:rsid w:val="00322194"/>
    <w:rsid w:val="003329D8"/>
    <w:rsid w:val="003728B2"/>
    <w:rsid w:val="003D0650"/>
    <w:rsid w:val="003D67F1"/>
    <w:rsid w:val="003F0FC6"/>
    <w:rsid w:val="003F55A6"/>
    <w:rsid w:val="0041341F"/>
    <w:rsid w:val="0042355C"/>
    <w:rsid w:val="00433281"/>
    <w:rsid w:val="004558D0"/>
    <w:rsid w:val="004666E5"/>
    <w:rsid w:val="004F50A5"/>
    <w:rsid w:val="00500966"/>
    <w:rsid w:val="00504333"/>
    <w:rsid w:val="00506268"/>
    <w:rsid w:val="00520057"/>
    <w:rsid w:val="005256C3"/>
    <w:rsid w:val="005302B9"/>
    <w:rsid w:val="005A7DCE"/>
    <w:rsid w:val="005D51ED"/>
    <w:rsid w:val="005F4645"/>
    <w:rsid w:val="0066591F"/>
    <w:rsid w:val="00685EF0"/>
    <w:rsid w:val="0069554C"/>
    <w:rsid w:val="006C233E"/>
    <w:rsid w:val="006D3164"/>
    <w:rsid w:val="006F19F5"/>
    <w:rsid w:val="0070308B"/>
    <w:rsid w:val="007321B7"/>
    <w:rsid w:val="0073354E"/>
    <w:rsid w:val="00740D74"/>
    <w:rsid w:val="00741D9C"/>
    <w:rsid w:val="00780D07"/>
    <w:rsid w:val="00785CB9"/>
    <w:rsid w:val="007A7CB3"/>
    <w:rsid w:val="007B3A2C"/>
    <w:rsid w:val="007C6451"/>
    <w:rsid w:val="007D11D0"/>
    <w:rsid w:val="007D6631"/>
    <w:rsid w:val="00800B30"/>
    <w:rsid w:val="00836262"/>
    <w:rsid w:val="00850020"/>
    <w:rsid w:val="00853370"/>
    <w:rsid w:val="00853BBE"/>
    <w:rsid w:val="008863FC"/>
    <w:rsid w:val="008B4DC5"/>
    <w:rsid w:val="008D3D7F"/>
    <w:rsid w:val="0091196D"/>
    <w:rsid w:val="0091283C"/>
    <w:rsid w:val="009134D9"/>
    <w:rsid w:val="0093113D"/>
    <w:rsid w:val="00933E04"/>
    <w:rsid w:val="009375CB"/>
    <w:rsid w:val="009554B0"/>
    <w:rsid w:val="009C346E"/>
    <w:rsid w:val="009D5A3E"/>
    <w:rsid w:val="009E1CE7"/>
    <w:rsid w:val="00A71E8A"/>
    <w:rsid w:val="00AB0B33"/>
    <w:rsid w:val="00AB4E96"/>
    <w:rsid w:val="00B00477"/>
    <w:rsid w:val="00B005DB"/>
    <w:rsid w:val="00B40134"/>
    <w:rsid w:val="00B75F09"/>
    <w:rsid w:val="00B84970"/>
    <w:rsid w:val="00BB48EE"/>
    <w:rsid w:val="00BC31AA"/>
    <w:rsid w:val="00BC7AEE"/>
    <w:rsid w:val="00BD530A"/>
    <w:rsid w:val="00BF61AF"/>
    <w:rsid w:val="00BF7338"/>
    <w:rsid w:val="00C34D05"/>
    <w:rsid w:val="00CA5C55"/>
    <w:rsid w:val="00CD02D9"/>
    <w:rsid w:val="00D02DE7"/>
    <w:rsid w:val="00D055CB"/>
    <w:rsid w:val="00D2758F"/>
    <w:rsid w:val="00D30F4E"/>
    <w:rsid w:val="00D5448F"/>
    <w:rsid w:val="00D778CD"/>
    <w:rsid w:val="00D903BB"/>
    <w:rsid w:val="00DB79EA"/>
    <w:rsid w:val="00EB0D1E"/>
    <w:rsid w:val="00EC7CB9"/>
    <w:rsid w:val="00EE3388"/>
    <w:rsid w:val="00F12E41"/>
    <w:rsid w:val="00F60BF7"/>
    <w:rsid w:val="00F90173"/>
    <w:rsid w:val="00F97494"/>
    <w:rsid w:val="00FB04AA"/>
    <w:rsid w:val="00FC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D07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FC7BF0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FC7BF0"/>
    <w:pPr>
      <w:widowControl w:val="0"/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a4">
    <w:name w:val="Основной текст_"/>
    <w:basedOn w:val="a0"/>
    <w:link w:val="2"/>
    <w:rsid w:val="00FC7B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FC7B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FC7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C7BF0"/>
    <w:pPr>
      <w:widowControl w:val="0"/>
      <w:shd w:val="clear" w:color="auto" w:fill="FFFFFF"/>
      <w:spacing w:before="660" w:after="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Сноска_"/>
    <w:basedOn w:val="a0"/>
    <w:link w:val="a6"/>
    <w:rsid w:val="002C42D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7">
    <w:name w:val="Сноска + Курсив"/>
    <w:basedOn w:val="a5"/>
    <w:rsid w:val="002C42DE"/>
    <w:rPr>
      <w:i/>
      <w:iCs/>
      <w:color w:val="000000"/>
      <w:spacing w:val="0"/>
      <w:w w:val="100"/>
      <w:position w:val="0"/>
    </w:rPr>
  </w:style>
  <w:style w:type="paragraph" w:customStyle="1" w:styleId="a6">
    <w:name w:val="Сноска"/>
    <w:basedOn w:val="a"/>
    <w:link w:val="a5"/>
    <w:rsid w:val="002C42DE"/>
    <w:pPr>
      <w:widowControl w:val="0"/>
      <w:shd w:val="clear" w:color="auto" w:fill="FFFFFF"/>
      <w:spacing w:after="0" w:line="230" w:lineRule="exact"/>
      <w:ind w:firstLine="6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rtejustify">
    <w:name w:val="rtejustify"/>
    <w:basedOn w:val="a"/>
    <w:rsid w:val="0052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CD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D07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FC7BF0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FC7BF0"/>
    <w:pPr>
      <w:widowControl w:val="0"/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a4">
    <w:name w:val="Основной текст_"/>
    <w:basedOn w:val="a0"/>
    <w:link w:val="2"/>
    <w:rsid w:val="00FC7B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FC7B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FC7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C7BF0"/>
    <w:pPr>
      <w:widowControl w:val="0"/>
      <w:shd w:val="clear" w:color="auto" w:fill="FFFFFF"/>
      <w:spacing w:before="660" w:after="0" w:line="302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65F22-5483-445A-98A4-603F29C6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5087</TotalTime>
  <Pages>5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BEST</cp:lastModifiedBy>
  <cp:revision>50</cp:revision>
  <cp:lastPrinted>2019-10-09T06:28:00Z</cp:lastPrinted>
  <dcterms:created xsi:type="dcterms:W3CDTF">2018-12-14T13:14:00Z</dcterms:created>
  <dcterms:modified xsi:type="dcterms:W3CDTF">2019-10-09T06:56:00Z</dcterms:modified>
</cp:coreProperties>
</file>